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C75" w:rsidRDefault="00703212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1951355</wp:posOffset>
                </wp:positionH>
                <wp:positionV relativeFrom="paragraph">
                  <wp:posOffset>-193675</wp:posOffset>
                </wp:positionV>
                <wp:extent cx="5661660" cy="518160"/>
                <wp:effectExtent l="19050" t="19050" r="15240" b="15240"/>
                <wp:wrapNone/>
                <wp:docPr id="3" name="مخطط انسيابي: محطة طرفية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1660" cy="518160"/>
                        </a:xfrm>
                        <a:prstGeom prst="flowChartTermina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5641" w:rsidRPr="000C5641" w:rsidRDefault="000C5641" w:rsidP="000C564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0C5641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توزيع منهج :   </w:t>
                            </w:r>
                            <w:r w:rsidR="00B72556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فيزياء</w:t>
                            </w:r>
                            <w:r w:rsidR="00524F8B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3</w:t>
                            </w:r>
                            <w:r w:rsidRPr="000C5641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   الفصل الدراسي الثاني  للعام 1439 / 1440 هـ   </w:t>
                            </w:r>
                            <w:r w:rsidR="00B72556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نظام مقررات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مخطط انسيابي: محطة طرفية 3" o:spid="_x0000_s1026" type="#_x0000_t116" style="position:absolute;left:0;text-align:left;margin-left:153.65pt;margin-top:-15.25pt;width:445.8pt;height:4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TaJxwIAAJIFAAAOAAAAZHJzL2Uyb0RvYy54bWysVMFO3DAQvVfqP1i+l2wWdqERWbRaRFUJ&#10;ASpUnL2OTSI5tmt7N9neeigHfoRyaKWqB34l+zcdO9mwgqqHqjk4Y8/M88zzzBwe1aVAS2ZsoWSK&#10;450BRkxSlRXyJsUfr07eHGBkHZEZEUqyFK+YxUeT168OK52wocqVyJhBACJtUukU587pJIoszVlJ&#10;7I7STIKSK1MSB1tzE2WGVIBeimg4GIyjSplMG0WZtXB63CrxJOBzzqg759wyh0SKITYXVhPWuV+j&#10;ySFJbgzReUG7MMg/RFGSQsKlPdQxcQQtTPECqiyoUVZxt0NVGSnOC8pCDpBNPHiWzWVONAu5ADlW&#10;9zTZ/wdLz5YXBhVZincxkqSEJ1p/bX40j80jau7Xt82v9V1z33xb3yUIFN9B8YBg+bn+AooHtOsZ&#10;rLRNAOhSX5huZ0H0dNTclP4PiaI6sL7qWWe1QxQOR+NxPB7D41DQjeKDGGSAiZ68tbHuHVMl8kKK&#10;uVDVLCfGXTFTFpI4ZQL3ZHlqXeu58fB3S3VSCAHnJBESVSkeHoz2R+EKH3gbapDcSrDW7APjQAoE&#10;NwzIoRzZTBi0JFBIhFImXdyqcpKx9ng0gK8LvfcIiQgJgB6ZQyQ9dgfgS/0ldptHZ+9dWajm3nnw&#10;t8Ba594j3Kyk652BtY6zPs42BQFZdTe39hD+FjVedPW8BhMvzlW2guoxqm0rq+lJAS90Sqy7IAb6&#10;CB4VZoM7h8U/WopVJ2GUK/P5T+feHsobtBhV0Jcptp8WxDCMxHsJhf823tvzjRw2e6P9IWzMtma+&#10;rZGLcqbgxWKYQpoG0ds7sTnlRpXXMEKm/lZQEUnh7hRTZzabmWvnBQwhyqbTYAbNq4k7lZeaenBP&#10;sC+5q/qaGN2VqYMCP1ObHibJs/Jsbb2nVNOFU7wItfvEa0c9NH6ooW5I+cmyvQ9WT6N08hsAAP//&#10;AwBQSwMEFAAGAAgAAAAhAOel5T7iAAAACwEAAA8AAABkcnMvZG93bnJldi54bWxMj8tugzAQRfeV&#10;+g/WVOqmSmyCQoEyRLRS1IfURdN8gMEuoOIxwg6hf19n1S5H9+jeM8VuMQOb9eR6SwjRWgDT1FjV&#10;U4tw/NyvUmDOS1JysKQRfrSDXXl9Vchc2TN96PngWxZKyOUSofN+zDl3TaeNdGs7agrZl52M9OGc&#10;Wq4meQ7lZuAbIRJuZE9hoZOjfup08304GYS7LNm8Ht+Sl8f3en7u57Sy0b5CvL1ZqgdgXi/+D4aL&#10;flCHMjjV9kTKsQEhFvdxQBFWsdgCuxBRlmbAaoRtFAEvC/7/h/IXAAD//wMAUEsBAi0AFAAGAAgA&#10;AAAhALaDOJL+AAAA4QEAABMAAAAAAAAAAAAAAAAAAAAAAFtDb250ZW50X1R5cGVzXS54bWxQSwEC&#10;LQAUAAYACAAAACEAOP0h/9YAAACUAQAACwAAAAAAAAAAAAAAAAAvAQAAX3JlbHMvLnJlbHNQSwEC&#10;LQAUAAYACAAAACEAWDE2iccCAACSBQAADgAAAAAAAAAAAAAAAAAuAgAAZHJzL2Uyb0RvYy54bWxQ&#10;SwECLQAUAAYACAAAACEA56XlPuIAAAALAQAADwAAAAAAAAAAAAAAAAAhBQAAZHJzL2Rvd25yZXYu&#10;eG1sUEsFBgAAAAAEAAQA8wAAADAGAAAAAA==&#10;" filled="f" strokecolor="#773f04 [1604]" strokeweight="2.25pt">
                <v:textbox>
                  <w:txbxContent>
                    <w:p w:rsidR="000C5641" w:rsidRPr="000C5641" w:rsidRDefault="000C5641" w:rsidP="000C5641">
                      <w:pPr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</w:pPr>
                      <w:r w:rsidRPr="000C5641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 xml:space="preserve">توزيع منهج :   </w:t>
                      </w:r>
                      <w:r w:rsidR="00B72556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>فيزياء</w:t>
                      </w:r>
                      <w:r w:rsidR="00524F8B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 xml:space="preserve"> 3</w:t>
                      </w:r>
                      <w:r w:rsidRPr="000C5641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 xml:space="preserve">    الفصل الدراسي الثاني  للعام 1439 / 1440 هـ   </w:t>
                      </w:r>
                      <w:r w:rsidR="00B72556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 xml:space="preserve">نظام مقررات 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="0062661E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6724E0" wp14:editId="60FE504F">
                <wp:simplePos x="0" y="0"/>
                <wp:positionH relativeFrom="column">
                  <wp:posOffset>-410845</wp:posOffset>
                </wp:positionH>
                <wp:positionV relativeFrom="paragraph">
                  <wp:posOffset>-589915</wp:posOffset>
                </wp:positionV>
                <wp:extent cx="10271760" cy="7216140"/>
                <wp:effectExtent l="0" t="0" r="0" b="381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1760" cy="7216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C5641" w:rsidRDefault="000C5641">
                            <w:pPr>
                              <w:rPr>
                                <w:color w:val="FFFFFF" w:themeColor="background1"/>
                                <w:rtl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62661E" w:rsidRDefault="0062661E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  <w:rtl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B72556" w:rsidRDefault="00B72556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tbl>
                            <w:tblPr>
                              <w:bidiVisual/>
                              <w:tblW w:w="14792" w:type="dxa"/>
                              <w:jc w:val="center"/>
                              <w:tblBorders>
                                <w:top w:val="triple" w:sz="4" w:space="0" w:color="auto"/>
                                <w:left w:val="triple" w:sz="4" w:space="0" w:color="auto"/>
                                <w:bottom w:val="triple" w:sz="4" w:space="0" w:color="auto"/>
                                <w:right w:val="triple" w:sz="4" w:space="0" w:color="auto"/>
                                <w:insideH w:val="single" w:sz="4" w:space="0" w:color="auto"/>
                                <w:insideV w:val="doub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736"/>
                              <w:gridCol w:w="3645"/>
                              <w:gridCol w:w="3737"/>
                              <w:gridCol w:w="3674"/>
                            </w:tblGrid>
                            <w:tr w:rsidR="00524F8B" w:rsidRPr="00524F8B" w:rsidTr="00524F8B">
                              <w:trPr>
                                <w:trHeight w:val="494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الأول :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30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4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إلى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4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الثاني :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7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   إلى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11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الثالث :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14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   إلى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18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trip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الرابع :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21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   إلى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25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392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 w:val="restart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Arial" w:eastAsia="Times New Roman" w:hAnsi="Arial" w:cs="Arial" w:hint="cs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</w:rPr>
                                    <w:t>التهيئة والتسجيل وإجراءات المقرر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 xml:space="preserve">1-1: الاستضاءة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 xml:space="preserve">2-1: الطبيعة الموجية للضوء 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 xml:space="preserve">1-2: الانعكاس عن المرايا المستوية 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392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 xml:space="preserve">1-1: الاستضاءة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 xml:space="preserve">2-2: المرايا الكروية 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311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 xml:space="preserve">1-1: الاستضاءة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الأول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 xml:space="preserve">2-2: المرايا الكروية 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163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 xml:space="preserve">2-1: الطبيعة الموجية للضوء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 xml:space="preserve">1-2: الانعكاس عن المرايا المستوية 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 xml:space="preserve">2-2: المرايا الكروية 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163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/>
                                  <w:tcBorders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 xml:space="preserve">2-1: الطبيعة الموجية للضوء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 xml:space="preserve">1-2: الانعكاس عن المرايا المستوية 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 xml:space="preserve">2-2: المرايا الكروية 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39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الخامس :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28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5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إلى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السادس :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5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   إلى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9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السابع :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12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    إلى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16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trip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الثامن :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19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 إلى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23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36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  <w:t xml:space="preserve">2-3: العدسات المحدبة والمقعرة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  <w:t xml:space="preserve">3-3: تطبيقات العدسات 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  <w:rtl/>
                                    </w:rPr>
                                    <w:t>2-4: الحيود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36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الثاني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  <w:t xml:space="preserve">2-3: العدسات المحدبة والمقعرة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  <w:rtl/>
                                    </w:rPr>
                                    <w:t>2-4: الحيود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36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  <w:t xml:space="preserve">1-3: انكسار الضوء 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  <w:t xml:space="preserve">2-3: العدسات المحدبة والمقعرة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الثالث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60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  <w:t xml:space="preserve">1-3: انكسار الضوء 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  <w:t xml:space="preserve">3-3: تطبيقات العدسات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  <w:rtl/>
                                    </w:rPr>
                                    <w:t>1-4: التداخل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 xml:space="preserve">اختبار دوري على الفصل الرابع 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150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  <w:t xml:space="preserve">1-3: انكسار الضوء 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  <w:t xml:space="preserve">3-3: تطبيقات العدسات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  <w:rtl/>
                                    </w:rPr>
                                    <w:t>1-4: التداخل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632423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>1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>5: الشحنة الكهربائية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483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التاسع :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26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6 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إلى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 30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العاشر :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3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/7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إلى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 7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/7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الأسبوع الحادي عشر : من 10/7    إلى 14/7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trip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الثاني عشر :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17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7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إلى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21/7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334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632423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>1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>5: الشحنة الكهربائية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2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6 : تطبيقات المجالات الكهربية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1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7 : التيار الكهربائي والدوائر الكهربائية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632423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>1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>5: الشحنة الكهربائية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 xml:space="preserve">اختبار دوري على الفصل الخامس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2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6 : تطبيقات المجالات الكهربية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1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7 : التيار الكهربائي والدوائر الكهربائية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41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 xml:space="preserve">2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>5 : القوة الكهربائية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1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6 : توليد المجالات الكهربية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 xml:space="preserve"> وقياسها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2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7 : استخدام الطاقة الكهربائية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169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 xml:space="preserve">2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>5 : القوة الكهربائية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1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6 : توليد المجالات الكهربية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 xml:space="preserve"> وقياسها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 xml:space="preserve">اختبار دوري على الفصل السادس 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2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7 : استخدام الطاقة الكهربائية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169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 xml:space="preserve">2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632423"/>
                                      <w:rtl/>
                                    </w:rPr>
                                    <w:t>5 : القوة الكهربائية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2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6 : تطبيقات المجالات الكهربية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1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7 : التيار الكهربائي والدوائر الكهربائية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2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7 : استخدام الطاقة الكهربائية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558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الثالث عشر :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24/7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إلى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28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الرابع عشر :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/8   إلى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 6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/8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الخامس عشر :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9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/8  إلى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 13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/8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trip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الأسبوع السادس عشر والسابع عشر</w:t>
                                  </w:r>
                                </w:p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16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8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إلى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27/8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352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 xml:space="preserve">2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>8 : تطبيقات الدوائر الكهربائية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 w:val="restart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32"/>
                                      <w:szCs w:val="32"/>
                                      <w:rtl/>
                                    </w:rPr>
                                    <w:t>مراجعة عامة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vMerge w:val="restart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38"/>
                                      <w:szCs w:val="38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38"/>
                                      <w:szCs w:val="38"/>
                                      <w:rtl/>
                                    </w:rPr>
                                    <w:t>الاختبارات النهائية</w:t>
                                  </w: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199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 xml:space="preserve">اختبار دوري على الفصل السابع 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 xml:space="preserve">2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>8 : تطبيقات الدوائر الكهربائية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4" w:type="dxa"/>
                                  <w:vMerge/>
                                  <w:tcBorders>
                                    <w:left w:val="doub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57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 xml:space="preserve">1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>8 : الدوائر الكهربائية البسيطة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 xml:space="preserve">2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>8 : تطبيقات الدوائر الكهربائية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4" w:type="dxa"/>
                                  <w:vMerge/>
                                  <w:tcBorders>
                                    <w:left w:val="doub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107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 xml:space="preserve">1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>8 : الدوائر الكهربائية البسيطة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4" w:type="dxa"/>
                                  <w:vMerge/>
                                  <w:tcBorders>
                                    <w:left w:val="doub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524F8B" w:rsidRPr="00524F8B" w:rsidTr="00524F8B">
                              <w:trPr>
                                <w:trHeight w:val="10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 xml:space="preserve">1 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>–</w:t>
                                  </w: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>8 : الدوائر الكهربائية البسيطة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524F8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 xml:space="preserve">اختبار دوري على الفصل الثامن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/>
                                  <w:tcBorders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4" w:type="dxa"/>
                                  <w:vMerge/>
                                  <w:tcBorders>
                                    <w:left w:val="double" w:sz="4" w:space="0" w:color="auto"/>
                                    <w:bottom w:val="trip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24F8B" w:rsidRPr="00524F8B" w:rsidRDefault="00524F8B" w:rsidP="00524F8B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AD4085">
                            <w:pPr>
                              <w:rPr>
                                <w:color w:val="FF0000"/>
                                <w:rtl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>اعداد</w:t>
                            </w:r>
                            <w:proofErr w:type="spellEnd"/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 xml:space="preserve"> سحابة صيف </w:t>
                            </w: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>اعداد</w:t>
                            </w:r>
                            <w:proofErr w:type="spellEnd"/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 xml:space="preserve"> سحابة صيف  تلغرام </w:t>
                            </w:r>
                            <w:r>
                              <w:rPr>
                                <w:color w:val="FF0000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summer_clod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    </w:t>
                            </w:r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 xml:space="preserve">                                                      منتدى تو عرب</w:t>
                            </w:r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B72556" w:rsidRDefault="00B72556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B72556" w:rsidRDefault="00B72556">
                            <w:pPr>
                              <w:rPr>
                                <w:color w:val="FFFFFF" w:themeColor="background1"/>
                                <w:rtl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2370C2" w:rsidRDefault="002370C2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7" type="#_x0000_t202" style="position:absolute;left:0;text-align:left;margin-left:-32.35pt;margin-top:-46.45pt;width:808.8pt;height:56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K09RAIAAF8EAAAOAAAAZHJzL2Uyb0RvYy54bWysVL1u2zAQ3gv0HQjutX7q2K1gOXATuChg&#10;JAGcIjNNUZYAiseStCV3b58la4cOfRPnbXqkbMdIOxVdKPL+7/vuNLnsGkm2wtgaVE6TQUyJUByK&#10;Wq1z+vl+/uYdJdYxVTAJSuR0Jyy9nL5+NWl1JlKoQBbCEAyibNbqnFbO6SyKLK9Ew+wAtFCoLME0&#10;zOHTrKPCsBajNzJK43gUtWAKbYALa1F63SvpNMQvS8HdbVla4YjMKdbmwmnCufJnNJ2wbG2Yrmp+&#10;KIP9QxUNqxUmPYW6Zo6Rjan/CNXU3ICF0g04NBGUZc1F6AG7SeIX3SwrpkXoBcGx+gST/X9h+c32&#10;zpC6yGlKiWINUvT0bf9j/7j/RZ6+73+S1EPUapuh5VKjres+QIdUH+UWhb7zrjSN/2JPBPUI9u4E&#10;sOgc4d4pTsfJeIQ6jspxmoySYeAgevbXxrqPAhriLzk1SGFAlm0X1mEtaHo08ekUzGspA41SkTan&#10;o7cXcXA4adBDKnT0XfTV+pvrVl1o/NTJCoodNmignxKr+bzGGhbMujtmcCywbhx1d4tHKQFzweFG&#10;SQXm69/k3h7ZQi0lLY5ZTu2XDTOCEvlJIY/vkyEiQFx4DC/GKT7MuWZ1rlGb5gpwkhNcKs3D1ds7&#10;eZSWBpoH3IiZz4oqpjjmzqk7Xq9cP/y4UVzMZsEIJ1Ezt1BLzX1oj6pH+L57YEYfaHBI4Q0cB5Jl&#10;L9jobXs+ZhsHZR2o8jj3qB7gxykODB42zq/J+TtYPf8Xpr8BAAD//wMAUEsDBBQABgAIAAAAIQBP&#10;JuSg4gAAAA0BAAAPAAAAZHJzL2Rvd25yZXYueG1sTI9NT8JAEIbvJv6HzZh4g62VIpRuCWlCTIwc&#10;QC7cpt2lbdyP2l2g+uudnvT2TObNO89k68FodlW9b50V8DSNgClbOdnaWsDxYztZAPMBrUTtrBLw&#10;rTys8/u7DFPpbnavrodQMyqxPkUBTQhdyrmvGmXQT12nLO3OrjcYaOxrLnu8UbnRPI6iOTfYWrrQ&#10;YKeKRlWfh4sR8FZsd7gvY7P40cXr+3nTfR1PiRCPD8NmBSyoIfyFYdQndcjJqXQXKz3TAibz2QtF&#10;CZbxEtiYSJKRSqJo9pwAzzP+/4v8FwAA//8DAFBLAQItABQABgAIAAAAIQC2gziS/gAAAOEBAAAT&#10;AAAAAAAAAAAAAAAAAAAAAABbQ29udGVudF9UeXBlc10ueG1sUEsBAi0AFAAGAAgAAAAhADj9If/W&#10;AAAAlAEAAAsAAAAAAAAAAAAAAAAALwEAAF9yZWxzLy5yZWxzUEsBAi0AFAAGAAgAAAAhACkUrT1E&#10;AgAAXwQAAA4AAAAAAAAAAAAAAAAALgIAAGRycy9lMm9Eb2MueG1sUEsBAi0AFAAGAAgAAAAhAE8m&#10;5KDiAAAADQEAAA8AAAAAAAAAAAAAAAAAngQAAGRycy9kb3ducmV2LnhtbFBLBQYAAAAABAAEAPMA&#10;AACtBQAAAAA=&#10;" filled="f" stroked="f" strokeweight=".5pt">
                <v:textbox>
                  <w:txbxContent>
                    <w:p w:rsidR="000C5641" w:rsidRDefault="000C5641">
                      <w:pPr>
                        <w:rPr>
                          <w:color w:val="FFFFFF" w:themeColor="background1"/>
                          <w:rtl/>
                          <w14:textFill>
                            <w14:noFill/>
                          </w14:textFill>
                        </w:rPr>
                      </w:pPr>
                    </w:p>
                    <w:p w:rsidR="0062661E" w:rsidRDefault="0062661E">
                      <w:pPr>
                        <w:rPr>
                          <w:color w:val="FFFFFF" w:themeColor="background1"/>
                          <w:sz w:val="36"/>
                          <w:szCs w:val="36"/>
                          <w:rtl/>
                          <w14:textFill>
                            <w14:noFill/>
                          </w14:textFill>
                        </w:rPr>
                      </w:pPr>
                    </w:p>
                    <w:p w:rsidR="00B72556" w:rsidRDefault="00B72556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  <w:tbl>
                      <w:tblPr>
                        <w:bidiVisual/>
                        <w:tblW w:w="14792" w:type="dxa"/>
                        <w:jc w:val="center"/>
                        <w:tblBorders>
                          <w:top w:val="triple" w:sz="4" w:space="0" w:color="auto"/>
                          <w:left w:val="triple" w:sz="4" w:space="0" w:color="auto"/>
                          <w:bottom w:val="triple" w:sz="4" w:space="0" w:color="auto"/>
                          <w:right w:val="triple" w:sz="4" w:space="0" w:color="auto"/>
                          <w:insideH w:val="single" w:sz="4" w:space="0" w:color="auto"/>
                          <w:insideV w:val="doub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736"/>
                        <w:gridCol w:w="3645"/>
                        <w:gridCol w:w="3737"/>
                        <w:gridCol w:w="3674"/>
                      </w:tblGrid>
                      <w:tr w:rsidR="00524F8B" w:rsidRPr="00524F8B" w:rsidTr="00524F8B">
                        <w:trPr>
                          <w:trHeight w:val="494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الأول :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30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4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إلى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4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الثاني :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7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   إلى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11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الثالث :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14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   إلى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18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trip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الرابع :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21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   إلى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25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5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392"/>
                          <w:jc w:val="center"/>
                        </w:trPr>
                        <w:tc>
                          <w:tcPr>
                            <w:tcW w:w="3736" w:type="dxa"/>
                            <w:vMerge w:val="restart"/>
                            <w:tcBorders>
                              <w:top w:val="single" w:sz="4" w:space="0" w:color="auto"/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</w:rPr>
                            </w:pPr>
                            <w:r w:rsidRPr="00524F8B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</w:rPr>
                              <w:t>التهيئة والتسجيل وإجراءات المقرر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 xml:space="preserve">1-1: الاستضاءة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 xml:space="preserve">2-1: الطبيعة الموجية للضوء 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 xml:space="preserve">1-2: الانعكاس عن المرايا المستوية 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392"/>
                          <w:jc w:val="center"/>
                        </w:trPr>
                        <w:tc>
                          <w:tcPr>
                            <w:tcW w:w="3736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 xml:space="preserve">1-1: الاستضاءة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 xml:space="preserve">2-2: المرايا الكروية 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311"/>
                          <w:jc w:val="center"/>
                        </w:trPr>
                        <w:tc>
                          <w:tcPr>
                            <w:tcW w:w="3736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 xml:space="preserve">1-1: الاستضاءة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الأول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 xml:space="preserve">2-2: المرايا الكروية 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163"/>
                          <w:jc w:val="center"/>
                        </w:trPr>
                        <w:tc>
                          <w:tcPr>
                            <w:tcW w:w="3736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 xml:space="preserve">2-1: الطبيعة الموجية للضوء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 xml:space="preserve">1-2: الانعكاس عن المرايا المستوية 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 xml:space="preserve">2-2: المرايا الكروية 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163"/>
                          <w:jc w:val="center"/>
                        </w:trPr>
                        <w:tc>
                          <w:tcPr>
                            <w:tcW w:w="3736" w:type="dxa"/>
                            <w:vMerge/>
                            <w:tcBorders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 xml:space="preserve">2-1: الطبيعة الموجية للضوء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 xml:space="preserve">1-2: الانعكاس عن المرايا المستوية 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 xml:space="preserve">2-2: المرايا الكروية 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39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الخامس :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28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5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إلى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السادس :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5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   إلى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9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السابع :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12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    إلى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16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trip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الثامن :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19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 إلى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23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6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36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  <w:t xml:space="preserve">2-3: العدسات المحدبة والمقعرة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  <w:t xml:space="preserve">3-3: تطبيقات العدسات 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</w:rPr>
                              <w:t>2-4: الحيود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36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الثاني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  <w:t xml:space="preserve">2-3: العدسات المحدبة والمقعرة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</w:rPr>
                              <w:t>2-4: الحيود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36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  <w:t xml:space="preserve">1-3: انكسار الضوء 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  <w:t xml:space="preserve">2-3: العدسات المحدبة والمقعرة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الثالث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60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  <w:t xml:space="preserve">1-3: انكسار الضوء 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  <w:t xml:space="preserve">3-3: تطبيقات العدسات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</w:rPr>
                              <w:t>1-4: التداخل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 xml:space="preserve">اختبار دوري على الفصل الرابع 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150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  <w:t xml:space="preserve">1-3: انكسار الضوء 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  <w:t xml:space="preserve">3-3: تطبيقات العدسات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</w:rPr>
                              <w:t>1-4: التداخل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632423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632423"/>
                                <w:rtl/>
                              </w:rPr>
                              <w:t>1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632423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632423"/>
                                <w:rtl/>
                              </w:rPr>
                              <w:t>5: الشحنة الكهربائية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483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التاسع :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26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6 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إلى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 30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العاشر :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3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/7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إلى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 7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/7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الأسبوع الحادي عشر : من 10/7    إلى 14/7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trip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الثاني عشر :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17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7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إلى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21/7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334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632423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632423"/>
                                <w:rtl/>
                              </w:rPr>
                              <w:t>1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632423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632423"/>
                                <w:rtl/>
                              </w:rPr>
                              <w:t>5: الشحنة الكهربائية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2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6 : تطبيقات المجالات الكهربية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1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>7 : التيار الكهربائي والدوائر الكهربائية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409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632423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632423"/>
                                <w:rtl/>
                              </w:rPr>
                              <w:t>1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632423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632423"/>
                                <w:rtl/>
                              </w:rPr>
                              <w:t>5: الشحنة الكهربائية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 xml:space="preserve">اختبار دوري على الفصل الخامس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2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6 : تطبيقات المجالات الكهربية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1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>7 : التيار الكهربائي والدوائر الكهربائية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41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632423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632423"/>
                                <w:rtl/>
                              </w:rPr>
                              <w:t xml:space="preserve">2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632423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632423"/>
                                <w:rtl/>
                              </w:rPr>
                              <w:t>5 : القوة الكهربائية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1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6 : توليد المجالات الكهربية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 xml:space="preserve"> وقياسها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2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>7 : استخدام الطاقة الكهربائية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169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632423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632423"/>
                                <w:rtl/>
                              </w:rPr>
                              <w:t xml:space="preserve">2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632423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632423"/>
                                <w:rtl/>
                              </w:rPr>
                              <w:t>5 : القوة الكهربائية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1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6 : توليد المجالات الكهربية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 xml:space="preserve"> وقياسها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 xml:space="preserve">اختبار دوري على الفصل السادس 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2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>7 : استخدام الطاقة الكهربائية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169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632423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632423"/>
                                <w:rtl/>
                              </w:rPr>
                              <w:t xml:space="preserve">2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632423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632423"/>
                                <w:rtl/>
                              </w:rPr>
                              <w:t>5 : القوة الكهربائية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2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6 : تطبيقات المجالات الكهربية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1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>7 : التيار الكهربائي والدوائر الكهربائية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2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>7 : استخدام الطاقة الكهربائية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558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الثالث عشر :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24/7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إلى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28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الرابع عشر :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/8   إلى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 6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/8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الخامس عشر :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9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/8  إلى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 13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/8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trip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الأسبوع السادس عشر والسابع عشر</w:t>
                            </w:r>
                          </w:p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16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8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إلى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27/8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352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rtl/>
                              </w:rPr>
                              <w:t xml:space="preserve">2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rtl/>
                              </w:rPr>
                              <w:t>8 : تطبيقات الدوائر الكهربائية</w:t>
                            </w:r>
                          </w:p>
                        </w:tc>
                        <w:tc>
                          <w:tcPr>
                            <w:tcW w:w="3737" w:type="dxa"/>
                            <w:vMerge w:val="restart"/>
                            <w:tcBorders>
                              <w:top w:val="single" w:sz="4" w:space="0" w:color="auto"/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32"/>
                                <w:szCs w:val="32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32"/>
                                <w:szCs w:val="32"/>
                                <w:rtl/>
                              </w:rPr>
                              <w:t>مراجعة عامة</w:t>
                            </w:r>
                          </w:p>
                        </w:tc>
                        <w:tc>
                          <w:tcPr>
                            <w:tcW w:w="3674" w:type="dxa"/>
                            <w:vMerge w:val="restart"/>
                            <w:tcBorders>
                              <w:top w:val="single" w:sz="4" w:space="0" w:color="auto"/>
                              <w:left w:val="doub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38"/>
                                <w:szCs w:val="38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38"/>
                                <w:szCs w:val="38"/>
                                <w:rtl/>
                              </w:rPr>
                              <w:t>الاختبارات النهائية</w:t>
                            </w:r>
                          </w:p>
                        </w:tc>
                      </w:tr>
                      <w:tr w:rsidR="00524F8B" w:rsidRPr="00524F8B" w:rsidTr="00524F8B">
                        <w:trPr>
                          <w:trHeight w:val="199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 xml:space="preserve">اختبار دوري على الفصل السابع 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rtl/>
                              </w:rPr>
                              <w:t xml:space="preserve">2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rtl/>
                              </w:rPr>
                              <w:t>8 : تطبيقات الدوائر الكهربائية</w:t>
                            </w:r>
                          </w:p>
                        </w:tc>
                        <w:tc>
                          <w:tcPr>
                            <w:tcW w:w="3737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74" w:type="dxa"/>
                            <w:vMerge/>
                            <w:tcBorders>
                              <w:left w:val="doub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</w:tr>
                      <w:tr w:rsidR="00524F8B" w:rsidRPr="00524F8B" w:rsidTr="00524F8B">
                        <w:trPr>
                          <w:trHeight w:val="57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rtl/>
                              </w:rPr>
                              <w:t xml:space="preserve">1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rtl/>
                              </w:rPr>
                              <w:t>8 : الدوائر الكهربائية البسيطة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rtl/>
                              </w:rPr>
                              <w:t xml:space="preserve">2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rtl/>
                              </w:rPr>
                              <w:t>8 : تطبيقات الدوائر الكهربائية</w:t>
                            </w:r>
                          </w:p>
                        </w:tc>
                        <w:tc>
                          <w:tcPr>
                            <w:tcW w:w="3737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74" w:type="dxa"/>
                            <w:vMerge/>
                            <w:tcBorders>
                              <w:left w:val="doub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</w:tr>
                      <w:tr w:rsidR="00524F8B" w:rsidRPr="00524F8B" w:rsidTr="00524F8B">
                        <w:trPr>
                          <w:trHeight w:val="107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rtl/>
                              </w:rPr>
                              <w:t xml:space="preserve">1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rtl/>
                              </w:rPr>
                              <w:t>8 : الدوائر الكهربائية البسيطة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737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74" w:type="dxa"/>
                            <w:vMerge/>
                            <w:tcBorders>
                              <w:left w:val="doub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</w:tr>
                      <w:tr w:rsidR="00524F8B" w:rsidRPr="00524F8B" w:rsidTr="00524F8B">
                        <w:trPr>
                          <w:trHeight w:val="10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rtl/>
                              </w:rPr>
                              <w:t xml:space="preserve">1 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rtl/>
                              </w:rPr>
                              <w:t>–</w:t>
                            </w: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rtl/>
                              </w:rPr>
                              <w:t>8 : الدوائر الكهربائية البسيطة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524F8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 xml:space="preserve">اختبار دوري على الفصل الثامن </w:t>
                            </w:r>
                          </w:p>
                        </w:tc>
                        <w:tc>
                          <w:tcPr>
                            <w:tcW w:w="3737" w:type="dxa"/>
                            <w:vMerge/>
                            <w:tcBorders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74" w:type="dxa"/>
                            <w:vMerge/>
                            <w:tcBorders>
                              <w:left w:val="double" w:sz="4" w:space="0" w:color="auto"/>
                              <w:bottom w:val="trip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524F8B" w:rsidRPr="00524F8B" w:rsidRDefault="00524F8B" w:rsidP="00524F8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AD4085">
                      <w:pPr>
                        <w:rPr>
                          <w:color w:val="FF0000"/>
                          <w:rtl/>
                        </w:rPr>
                      </w:pPr>
                      <w:proofErr w:type="spellStart"/>
                      <w:r>
                        <w:rPr>
                          <w:rFonts w:hint="cs"/>
                          <w:color w:val="FF0000"/>
                          <w:rtl/>
                        </w:rPr>
                        <w:t>اعداد</w:t>
                      </w:r>
                      <w:proofErr w:type="spellEnd"/>
                      <w:r>
                        <w:rPr>
                          <w:rFonts w:hint="cs"/>
                          <w:color w:val="FF0000"/>
                          <w:rtl/>
                        </w:rPr>
                        <w:t xml:space="preserve"> سحابة صيف </w:t>
                      </w: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2370C2">
                      <w:pPr>
                        <w:rPr>
                          <w:color w:val="FF0000"/>
                          <w:rtl/>
                        </w:rPr>
                      </w:pPr>
                      <w:proofErr w:type="spellStart"/>
                      <w:r>
                        <w:rPr>
                          <w:rFonts w:hint="cs"/>
                          <w:color w:val="FF0000"/>
                          <w:rtl/>
                        </w:rPr>
                        <w:t>اعداد</w:t>
                      </w:r>
                      <w:proofErr w:type="spellEnd"/>
                      <w:r>
                        <w:rPr>
                          <w:rFonts w:hint="cs"/>
                          <w:color w:val="FF0000"/>
                          <w:rtl/>
                        </w:rPr>
                        <w:t xml:space="preserve"> سحابة صيف  تلغرام </w:t>
                      </w:r>
                      <w:r>
                        <w:rPr>
                          <w:color w:val="FF0000"/>
                        </w:rPr>
                        <w:t>@</w:t>
                      </w:r>
                      <w:proofErr w:type="spellStart"/>
                      <w:r>
                        <w:rPr>
                          <w:color w:val="FF0000"/>
                        </w:rPr>
                        <w:t>summer_clod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    </w:t>
                      </w:r>
                      <w:r>
                        <w:rPr>
                          <w:rFonts w:hint="cs"/>
                          <w:color w:val="FF0000"/>
                          <w:rtl/>
                        </w:rPr>
                        <w:t xml:space="preserve">                                                      منتدى تو عرب</w:t>
                      </w:r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B72556" w:rsidRDefault="00B72556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  <w:p w:rsidR="00B72556" w:rsidRDefault="00B72556">
                      <w:pPr>
                        <w:rPr>
                          <w:color w:val="FFFFFF" w:themeColor="background1"/>
                          <w:rtl/>
                          <w14:textFill>
                            <w14:noFill/>
                          </w14:textFill>
                        </w:rPr>
                      </w:pPr>
                    </w:p>
                    <w:p w:rsidR="002370C2" w:rsidRDefault="002370C2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1DE3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8039735</wp:posOffset>
                </wp:positionH>
                <wp:positionV relativeFrom="paragraph">
                  <wp:posOffset>-208915</wp:posOffset>
                </wp:positionV>
                <wp:extent cx="1447800" cy="541020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541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D1DE3" w:rsidRDefault="0062661E">
                            <w:r>
                              <w:rPr>
                                <w:rFonts w:hint="cs"/>
                                <w:noProof/>
                              </w:rPr>
                              <w:drawing>
                                <wp:inline distT="0" distB="0" distL="0" distR="0">
                                  <wp:extent cx="886460" cy="443230"/>
                                  <wp:effectExtent l="0" t="0" r="8890" b="0"/>
                                  <wp:docPr id="11" name="صورة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111_87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6460" cy="4432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9" o:spid="_x0000_s1028" type="#_x0000_t202" style="position:absolute;left:0;text-align:left;margin-left:633.05pt;margin-top:-16.45pt;width:114pt;height:42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ojfVwIAAIUEAAAOAAAAZHJzL2Uyb0RvYy54bWysVL1u2zAQ3gv0HQjutWTXTmLBcuA6cFHA&#10;SAI4RWaaoiwBFI8laUvu3j5L1w4d+ibO2/RIWY6bdiq6UOT93/fdaXLdVJLshLElqJT2ezElQnHI&#10;SrVJ6ceHxZsrSqxjKmMSlEjpXlh6PX39alLrRAygAJkJQzCIskmtU1o4p5MosrwQFbM90EKhMgdT&#10;MYdPs4kyw2qMXsloEMcXUQ0m0wa4sBalN62STkP8PBfc3eW5FY7IlGJtLpwmnGt/RtMJSzaG6aLk&#10;xzLYP1RRsVJh0lOoG+YY2Zryj1BVyQ1YyF2PQxVBnpdchB6wm378optVwbQIvSA4Vp9gsv8vLL/d&#10;3RtSZikdU6JYhRQ9fTl8P3w7/CRPXw8/yNhDVGuboOVKo61r3kGDVHdyi0LfeZObyn+xJ4J6BHt/&#10;Alg0jnDvNBxeXsWo4qgbDfvxIDAQPXtrY917ARXxl5QaJDDgynZL67ASNO1MfDILsswWpZTh4YdG&#10;zKUhO4Z0SxdqRI/frKQidUov3o7iEFiBd28jS4UJfK9tT/7mmnUT4Bl0/a4h2yMMBtpZspovSqx1&#10;yay7ZwaHB9vDhXB3eOQSMBccb5QUYD7/Te7tkVPUUlLjMKbUftoyIyiRHxSyPUbg/PSGx3B0ibAR&#10;c65Zn2vUtpoDAtDH1dM8XL29k500N1A94t7MfFZUMcUxd0pdd527dkVw77iYzYIRzqtmbqlWmvvQ&#10;HnDPxEPzyIw+0uWQ6FvoxpYlL1hrbb2ngtnWQV4GSj3OLapH+HHWA9PHvfTLdP4OVs9/j+kvAAAA&#10;//8DAFBLAwQUAAYACAAAACEAs/KcauMAAAAMAQAADwAAAGRycy9kb3ducmV2LnhtbEyPTU/DMAyG&#10;70j8h8hIXNCWrt0GK00nhIBJ3Fj5ELesMW1F41RN1pZ/j3eC42s/ev042062FQP2vnGkYDGPQCCV&#10;zjRUKXgtHmc3IHzQZHTrCBX8oIdtfn6W6dS4kV5w2IdKcAn5VCuoQ+hSKX1Zo9V+7jok3n253urA&#10;sa+k6fXI5baVcRStpdUN8YVad3hfY/m9P1oFn1fVx7Ofnt7GZJV0D7uhuH43hVKXF9PdLYiAU/iD&#10;4aTP6pCz08EdyXjRco7X6wWzCmZJvAFxQpabJY8OClZxAjLP5P8n8l8AAAD//wMAUEsBAi0AFAAG&#10;AAgAAAAhALaDOJL+AAAA4QEAABMAAAAAAAAAAAAAAAAAAAAAAFtDb250ZW50X1R5cGVzXS54bWxQ&#10;SwECLQAUAAYACAAAACEAOP0h/9YAAACUAQAACwAAAAAAAAAAAAAAAAAvAQAAX3JlbHMvLnJlbHNQ&#10;SwECLQAUAAYACAAAACEAL26I31cCAACFBAAADgAAAAAAAAAAAAAAAAAuAgAAZHJzL2Uyb0RvYy54&#10;bWxQSwECLQAUAAYACAAAACEAs/KcauMAAAAMAQAADwAAAAAAAAAAAAAAAACxBAAAZHJzL2Rvd25y&#10;ZXYueG1sUEsFBgAAAAAEAAQA8wAAAMEFAAAAAA==&#10;" fillcolor="white [3201]" stroked="f" strokeweight=".5pt">
                <v:textbox>
                  <w:txbxContent>
                    <w:p w:rsidR="007D1DE3" w:rsidRDefault="0062661E">
                      <w:r>
                        <w:rPr>
                          <w:rFonts w:hint="cs"/>
                          <w:noProof/>
                        </w:rPr>
                        <w:drawing>
                          <wp:inline distT="0" distB="0" distL="0" distR="0">
                            <wp:extent cx="886460" cy="443230"/>
                            <wp:effectExtent l="0" t="0" r="8890" b="0"/>
                            <wp:docPr id="11" name="صورة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111_87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6460" cy="4432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55A04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-193675</wp:posOffset>
                </wp:positionV>
                <wp:extent cx="1325880" cy="487680"/>
                <wp:effectExtent l="0" t="0" r="7620" b="762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5880" cy="487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55A04" w:rsidRDefault="00255A0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118870" cy="389890"/>
                                  <wp:effectExtent l="0" t="0" r="5080" b="0"/>
                                  <wp:docPr id="5" name="صورة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شعار الوزارة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18870" cy="3898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مربع نص 4" o:spid="_x0000_s1029" type="#_x0000_t202" style="position:absolute;left:0;text-align:left;margin-left:1.85pt;margin-top:-15.25pt;width:104.4pt;height:38.4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vUeWAIAAIUEAAAOAAAAZHJzL2Uyb0RvYy54bWysVM2O0zAQviPxDpbvNP1JuyVquipdFSFV&#10;uyt10Z5dx2kiOR5ju03KHZ6FKwcOvEn3bRg7bbcsnBAXZ+wZf575vplMrptKkp0wtgSV0l6nS4lQ&#10;HLJSbVL68WHxZkyJdUxlTIISKd0LS6+nr19Nap2IPhQgM2EIgiib1DqlhXM6iSLLC1Ex2wEtFDpz&#10;MBVzuDWbKDOsRvRKRv1udxTVYDJtgAtr8fSmddJpwM9zwd1dnlvhiEwp5ubCasK69ms0nbBkY5gu&#10;Sn5Mg/1DFhUrFT56hrphjpGtKf+AqkpuwELuOhyqCPK85CLUgNX0ui+qWRVMi1ALkmP1mSb7/2D5&#10;7e7ekDJLaUyJYhVK9PTl8P3w7fCTPH09/CCxp6jWNsHIlcZY17yDBqU+nVs89JU3uan8F2si6Eey&#10;92eCReMI95cG/eF4jC6Ovnh8NUIb4aPn29pY915ARbyRUoMCBl7ZbmldG3oK8Y9ZkGW2KKUMG980&#10;Yi4N2TGUW7qQI4L/FiUVqVM6Ggy7AViBv94iS4W5+FrbmrzlmnUT6Bmc6l1DtkcaDLS9ZDVflJjr&#10;kll3zww2D5aHA+HucMkl4FtwtCgpwHz+27mPR03RS0mNzZhS+2nLjKBEflCo9tteHPvuDZt4eNXH&#10;jbn0rC89alvNAQno4ehpHkwf7+TpNDdQPeLczPyr6GKK49spdSdz7toRwbnjYjYLQdivmrmlWmnu&#10;oT3hXomH5pEZfZTLodC3cGpblrxQrY31NxXMtg7yMkjqeW5ZPdKPvR6a4jiXfpgu9yHq+e8x/QUA&#10;AP//AwBQSwMEFAAGAAgAAAAhAM7rNT/gAAAACAEAAA8AAABkcnMvZG93bnJldi54bWxMj0tPwzAQ&#10;hO9I/Adrkbig1mlMWxSyqRDiIXGj4SFubrwkEfE6it0k/HvMCW6zmtHMt/lutp0YafCtY4TVMgFB&#10;XDnTco3wUt4vrkD4oNnozjEhfJOHXXF6kuvMuImfadyHWsQS9plGaELoMyl91ZDVful64uh9usHq&#10;EM+hlmbQUyy3nUyTZCOtbjkuNLqn24aqr/3RInxc1O9Pfn54ndRa9XePY7l9MyXi+dl8cw0i0Bz+&#10;wvCLH9GhiEwHd2TjRYegtjGIsFDJGkT001UaxQHhcqNAFrn8/0DxAwAA//8DAFBLAQItABQABgAI&#10;AAAAIQC2gziS/gAAAOEBAAATAAAAAAAAAAAAAAAAAAAAAABbQ29udGVudF9UeXBlc10ueG1sUEsB&#10;Ai0AFAAGAAgAAAAhADj9If/WAAAAlAEAAAsAAAAAAAAAAAAAAAAALwEAAF9yZWxzLy5yZWxzUEsB&#10;Ai0AFAAGAAgAAAAhANRq9R5YAgAAhQQAAA4AAAAAAAAAAAAAAAAALgIAAGRycy9lMm9Eb2MueG1s&#10;UEsBAi0AFAAGAAgAAAAhAM7rNT/gAAAACAEAAA8AAAAAAAAAAAAAAAAAsgQAAGRycy9kb3ducmV2&#10;LnhtbFBLBQYAAAAABAAEAPMAAAC/BQAAAAA=&#10;" fillcolor="white [3201]" stroked="f" strokeweight=".5pt">
                <v:textbox>
                  <w:txbxContent>
                    <w:p w:rsidR="00255A04" w:rsidRDefault="00255A04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18870" cy="389890"/>
                            <wp:effectExtent l="0" t="0" r="5080" b="0"/>
                            <wp:docPr id="5" name="صورة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شعار الوزارة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18870" cy="3898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6F1C75" w:rsidSect="00491968">
      <w:headerReference w:type="default" r:id="rId10"/>
      <w:pgSz w:w="16838" w:h="11906" w:orient="landscape"/>
      <w:pgMar w:top="851" w:right="851" w:bottom="851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8D5" w:rsidRDefault="008278D5" w:rsidP="000C5641">
      <w:pPr>
        <w:spacing w:after="0" w:line="240" w:lineRule="auto"/>
      </w:pPr>
      <w:r>
        <w:separator/>
      </w:r>
    </w:p>
  </w:endnote>
  <w:endnote w:type="continuationSeparator" w:id="0">
    <w:p w:rsidR="008278D5" w:rsidRDefault="008278D5" w:rsidP="000C5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8D5" w:rsidRDefault="008278D5" w:rsidP="000C5641">
      <w:pPr>
        <w:spacing w:after="0" w:line="240" w:lineRule="auto"/>
      </w:pPr>
      <w:r>
        <w:separator/>
      </w:r>
    </w:p>
  </w:footnote>
  <w:footnote w:type="continuationSeparator" w:id="0">
    <w:p w:rsidR="008278D5" w:rsidRDefault="008278D5" w:rsidP="000C5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641" w:rsidRDefault="000C56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641"/>
    <w:rsid w:val="000C5641"/>
    <w:rsid w:val="001D531F"/>
    <w:rsid w:val="002370C2"/>
    <w:rsid w:val="00255A04"/>
    <w:rsid w:val="002A4609"/>
    <w:rsid w:val="002D1EA1"/>
    <w:rsid w:val="002F0DC5"/>
    <w:rsid w:val="00491968"/>
    <w:rsid w:val="00524F8B"/>
    <w:rsid w:val="00531A29"/>
    <w:rsid w:val="00557156"/>
    <w:rsid w:val="0062661E"/>
    <w:rsid w:val="0067409D"/>
    <w:rsid w:val="006F1C75"/>
    <w:rsid w:val="00703212"/>
    <w:rsid w:val="0070628D"/>
    <w:rsid w:val="00736342"/>
    <w:rsid w:val="007D1DE3"/>
    <w:rsid w:val="00806197"/>
    <w:rsid w:val="008278D5"/>
    <w:rsid w:val="008C6A9A"/>
    <w:rsid w:val="009377E2"/>
    <w:rsid w:val="00953CD9"/>
    <w:rsid w:val="00A02EDF"/>
    <w:rsid w:val="00AD4085"/>
    <w:rsid w:val="00B00C39"/>
    <w:rsid w:val="00B72556"/>
    <w:rsid w:val="00C92F6C"/>
    <w:rsid w:val="00CE2F13"/>
    <w:rsid w:val="00E70D5C"/>
    <w:rsid w:val="00F0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5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C5641"/>
  </w:style>
  <w:style w:type="paragraph" w:styleId="a4">
    <w:name w:val="footer"/>
    <w:basedOn w:val="a"/>
    <w:link w:val="Char0"/>
    <w:uiPriority w:val="99"/>
    <w:unhideWhenUsed/>
    <w:rsid w:val="000C5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C5641"/>
  </w:style>
  <w:style w:type="table" w:styleId="a5">
    <w:name w:val="Table Grid"/>
    <w:basedOn w:val="a1"/>
    <w:uiPriority w:val="39"/>
    <w:rsid w:val="000C5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D4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AD4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5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C5641"/>
  </w:style>
  <w:style w:type="paragraph" w:styleId="a4">
    <w:name w:val="footer"/>
    <w:basedOn w:val="a"/>
    <w:link w:val="Char0"/>
    <w:uiPriority w:val="99"/>
    <w:unhideWhenUsed/>
    <w:rsid w:val="000C5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C5641"/>
  </w:style>
  <w:style w:type="table" w:styleId="a5">
    <w:name w:val="Table Grid"/>
    <w:basedOn w:val="a1"/>
    <w:uiPriority w:val="39"/>
    <w:rsid w:val="000C5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D4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AD40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نسق Office">
  <a:themeElements>
    <a:clrScheme name="واجهة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منى المسند</dc:creator>
  <cp:keywords/>
  <dc:description/>
  <cp:lastModifiedBy>‏‏مستخدم Windows</cp:lastModifiedBy>
  <cp:revision>6</cp:revision>
  <dcterms:created xsi:type="dcterms:W3CDTF">2018-12-23T20:40:00Z</dcterms:created>
  <dcterms:modified xsi:type="dcterms:W3CDTF">2018-12-30T13:45:00Z</dcterms:modified>
</cp:coreProperties>
</file>